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D7" w:rsidRDefault="001D6BD7" w:rsidP="001D6BD7">
      <w:r>
        <w:rPr>
          <w:rFonts w:hint="eastAsia"/>
        </w:rPr>
        <w:t>様式５</w:t>
      </w:r>
    </w:p>
    <w:p w:rsidR="001D6BD7" w:rsidRPr="0053641D" w:rsidRDefault="001D6BD7" w:rsidP="001D6BD7">
      <w:pPr>
        <w:jc w:val="center"/>
        <w:rPr>
          <w:sz w:val="24"/>
        </w:rPr>
      </w:pPr>
      <w:r w:rsidRPr="0053641D">
        <w:rPr>
          <w:rFonts w:hint="eastAsia"/>
          <w:sz w:val="24"/>
        </w:rPr>
        <w:t>業</w:t>
      </w:r>
      <w:r w:rsidR="00AD4C80">
        <w:rPr>
          <w:rFonts w:hint="eastAsia"/>
          <w:sz w:val="24"/>
        </w:rPr>
        <w:t xml:space="preserve"> </w:t>
      </w:r>
      <w:r w:rsidRPr="0053641D">
        <w:rPr>
          <w:rFonts w:hint="eastAsia"/>
          <w:sz w:val="24"/>
        </w:rPr>
        <w:t>務</w:t>
      </w:r>
      <w:r w:rsidR="00AD4C80">
        <w:rPr>
          <w:rFonts w:hint="eastAsia"/>
          <w:sz w:val="24"/>
        </w:rPr>
        <w:t xml:space="preserve"> </w:t>
      </w:r>
      <w:r w:rsidRPr="0053641D">
        <w:rPr>
          <w:rFonts w:hint="eastAsia"/>
          <w:sz w:val="24"/>
        </w:rPr>
        <w:t>受</w:t>
      </w:r>
      <w:r w:rsidR="00AD4C80">
        <w:rPr>
          <w:rFonts w:hint="eastAsia"/>
          <w:sz w:val="24"/>
        </w:rPr>
        <w:t xml:space="preserve"> </w:t>
      </w:r>
      <w:r w:rsidRPr="0053641D">
        <w:rPr>
          <w:rFonts w:hint="eastAsia"/>
          <w:sz w:val="24"/>
        </w:rPr>
        <w:t>注</w:t>
      </w:r>
      <w:r w:rsidR="00AD4C80">
        <w:rPr>
          <w:rFonts w:hint="eastAsia"/>
          <w:sz w:val="24"/>
        </w:rPr>
        <w:t xml:space="preserve"> </w:t>
      </w:r>
      <w:r w:rsidRPr="0053641D">
        <w:rPr>
          <w:sz w:val="24"/>
        </w:rPr>
        <w:t>実</w:t>
      </w:r>
      <w:r w:rsidR="00AD4C80">
        <w:rPr>
          <w:rFonts w:hint="eastAsia"/>
          <w:sz w:val="24"/>
        </w:rPr>
        <w:t xml:space="preserve"> </w:t>
      </w:r>
      <w:r w:rsidRPr="0053641D">
        <w:rPr>
          <w:sz w:val="24"/>
        </w:rPr>
        <w:t>績</w:t>
      </w:r>
      <w:r w:rsidR="00AD4C80">
        <w:rPr>
          <w:rFonts w:hint="eastAsia"/>
          <w:sz w:val="24"/>
        </w:rPr>
        <w:t xml:space="preserve"> </w:t>
      </w:r>
      <w:r w:rsidRPr="0053641D">
        <w:rPr>
          <w:sz w:val="24"/>
        </w:rPr>
        <w:t>調</w:t>
      </w:r>
      <w:r w:rsidR="00AD4C80">
        <w:rPr>
          <w:rFonts w:hint="eastAsia"/>
          <w:sz w:val="24"/>
        </w:rPr>
        <w:t xml:space="preserve"> </w:t>
      </w:r>
      <w:r w:rsidRPr="0053641D">
        <w:rPr>
          <w:sz w:val="24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</w:tblGrid>
      <w:tr w:rsidR="001D6BD7" w:rsidTr="00167D9C">
        <w:trPr>
          <w:jc w:val="right"/>
        </w:trPr>
        <w:tc>
          <w:tcPr>
            <w:tcW w:w="1418" w:type="dxa"/>
          </w:tcPr>
          <w:p w:rsidR="001D6BD7" w:rsidRDefault="001D6BD7" w:rsidP="008253A0">
            <w:r>
              <w:rPr>
                <w:rFonts w:hint="eastAsia"/>
              </w:rPr>
              <w:t>商号</w:t>
            </w:r>
            <w:r>
              <w:t>又は名称</w:t>
            </w:r>
          </w:p>
        </w:tc>
        <w:tc>
          <w:tcPr>
            <w:tcW w:w="4252" w:type="dxa"/>
          </w:tcPr>
          <w:p w:rsidR="001D6BD7" w:rsidRDefault="001D6BD7" w:rsidP="008253A0"/>
        </w:tc>
      </w:tr>
    </w:tbl>
    <w:p w:rsidR="001D6BD7" w:rsidRDefault="001D6BD7" w:rsidP="001D6BD7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8"/>
        <w:gridCol w:w="2111"/>
        <w:gridCol w:w="2111"/>
        <w:gridCol w:w="2111"/>
        <w:gridCol w:w="2109"/>
      </w:tblGrid>
      <w:tr w:rsidR="001D6BD7" w:rsidRPr="00BC369A" w:rsidTr="00C52EA8">
        <w:trPr>
          <w:trHeight w:val="6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6BD7" w:rsidRPr="00D575C7" w:rsidRDefault="001D6BD7" w:rsidP="00D575C7">
            <w:pPr>
              <w:jc w:val="center"/>
              <w:rPr>
                <w:b/>
                <w:spacing w:val="-8"/>
              </w:rPr>
            </w:pPr>
            <w:r w:rsidRPr="00D575C7">
              <w:rPr>
                <w:rFonts w:hint="eastAsia"/>
                <w:b/>
                <w:spacing w:val="-8"/>
              </w:rPr>
              <w:t>項番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BD7" w:rsidRPr="00D575C7" w:rsidRDefault="001D6BD7" w:rsidP="008253A0">
            <w:pPr>
              <w:jc w:val="center"/>
              <w:rPr>
                <w:b/>
              </w:rPr>
            </w:pPr>
            <w:r w:rsidRPr="00D575C7">
              <w:rPr>
                <w:rFonts w:hint="eastAsia"/>
                <w:b/>
              </w:rPr>
              <w:t>発</w:t>
            </w:r>
            <w:bookmarkStart w:id="0" w:name="_GoBack"/>
            <w:bookmarkEnd w:id="0"/>
            <w:r w:rsidRPr="00D575C7">
              <w:rPr>
                <w:rFonts w:hint="eastAsia"/>
                <w:b/>
              </w:rPr>
              <w:t>注機関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BD7" w:rsidRPr="00D575C7" w:rsidRDefault="001D6BD7" w:rsidP="008253A0">
            <w:pPr>
              <w:jc w:val="center"/>
              <w:rPr>
                <w:b/>
              </w:rPr>
            </w:pPr>
            <w:r w:rsidRPr="00D575C7">
              <w:rPr>
                <w:rFonts w:hint="eastAsia"/>
                <w:b/>
              </w:rPr>
              <w:t>業務名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6BD7" w:rsidRPr="00D575C7" w:rsidRDefault="001D6BD7" w:rsidP="008253A0">
            <w:pPr>
              <w:jc w:val="center"/>
              <w:rPr>
                <w:b/>
              </w:rPr>
            </w:pPr>
            <w:r w:rsidRPr="00D575C7">
              <w:rPr>
                <w:rFonts w:hint="eastAsia"/>
                <w:b/>
              </w:rPr>
              <w:t>業務概要</w:t>
            </w:r>
            <w:r w:rsidRPr="00D575C7">
              <w:rPr>
                <w:b/>
              </w:rPr>
              <w:t>・金額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BD7" w:rsidRPr="00D575C7" w:rsidRDefault="001D6BD7" w:rsidP="008253A0">
            <w:pPr>
              <w:jc w:val="center"/>
              <w:rPr>
                <w:b/>
              </w:rPr>
            </w:pPr>
            <w:r w:rsidRPr="00D575C7">
              <w:rPr>
                <w:rFonts w:hint="eastAsia"/>
                <w:b/>
              </w:rPr>
              <w:t>履行期間</w:t>
            </w:r>
          </w:p>
        </w:tc>
      </w:tr>
      <w:tr w:rsidR="001D6BD7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7" w:rsidRPr="00BC369A" w:rsidRDefault="001D6BD7" w:rsidP="008253A0">
            <w:pPr>
              <w:jc w:val="right"/>
            </w:pPr>
            <w:r w:rsidRPr="00BC369A">
              <w:rPr>
                <w:rFonts w:hint="eastAsia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</w:tr>
      <w:tr w:rsidR="001D6BD7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7" w:rsidRPr="00BC369A" w:rsidRDefault="001D6BD7" w:rsidP="008253A0">
            <w:pPr>
              <w:jc w:val="right"/>
            </w:pPr>
            <w:r w:rsidRPr="00BC369A">
              <w:rPr>
                <w:rFonts w:hint="eastAsia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</w:tr>
      <w:tr w:rsidR="001D6BD7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7" w:rsidRPr="00BC369A" w:rsidRDefault="001D6BD7" w:rsidP="008253A0">
            <w:pPr>
              <w:jc w:val="right"/>
            </w:pPr>
            <w:r w:rsidRPr="00BC369A">
              <w:rPr>
                <w:rFonts w:hint="eastAsia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</w:tr>
      <w:tr w:rsidR="001D6BD7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7" w:rsidRPr="00BC369A" w:rsidRDefault="001D6BD7" w:rsidP="008253A0">
            <w:pPr>
              <w:jc w:val="right"/>
            </w:pPr>
            <w:r w:rsidRPr="00BC369A">
              <w:rPr>
                <w:rFonts w:hint="eastAsia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</w:tr>
      <w:tr w:rsidR="001D6BD7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7" w:rsidRPr="00BC369A" w:rsidRDefault="001D6BD7" w:rsidP="008253A0">
            <w:pPr>
              <w:jc w:val="right"/>
            </w:pPr>
            <w:r w:rsidRPr="00BC369A">
              <w:rPr>
                <w:rFonts w:hint="eastAsia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BD7" w:rsidRPr="00BC369A" w:rsidRDefault="001D6BD7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D7" w:rsidRPr="00BC369A" w:rsidRDefault="001D6BD7" w:rsidP="005C25BA">
            <w:pPr>
              <w:snapToGrid w:val="0"/>
            </w:pPr>
          </w:p>
        </w:tc>
      </w:tr>
      <w:tr w:rsidR="00170908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908" w:rsidRPr="00BC369A" w:rsidRDefault="00170908" w:rsidP="008253A0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</w:tr>
      <w:tr w:rsidR="00170908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908" w:rsidRPr="00BC369A" w:rsidRDefault="00170908" w:rsidP="008253A0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</w:tr>
      <w:tr w:rsidR="00170908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908" w:rsidRPr="00BC369A" w:rsidRDefault="00170908" w:rsidP="008253A0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</w:tr>
      <w:tr w:rsidR="00170908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908" w:rsidRPr="00BC369A" w:rsidRDefault="00170908" w:rsidP="008253A0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</w:tr>
      <w:tr w:rsidR="00170908" w:rsidRPr="00BC369A" w:rsidTr="005C25BA">
        <w:trPr>
          <w:trHeight w:val="9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908" w:rsidRPr="00BC369A" w:rsidRDefault="00170908" w:rsidP="008253A0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908" w:rsidRPr="00BC369A" w:rsidRDefault="00170908" w:rsidP="005C25BA">
            <w:pPr>
              <w:snapToGrid w:val="0"/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08" w:rsidRPr="00BC369A" w:rsidRDefault="00170908" w:rsidP="005C25BA">
            <w:pPr>
              <w:snapToGrid w:val="0"/>
            </w:pPr>
          </w:p>
        </w:tc>
      </w:tr>
    </w:tbl>
    <w:p w:rsidR="001D6BD7" w:rsidRDefault="00C14841" w:rsidP="00170908">
      <w:pPr>
        <w:pStyle w:val="a4"/>
        <w:numPr>
          <w:ilvl w:val="0"/>
          <w:numId w:val="2"/>
        </w:numPr>
        <w:autoSpaceDN w:val="0"/>
        <w:ind w:leftChars="0"/>
      </w:pPr>
      <w:r>
        <w:rPr>
          <w:rFonts w:hint="eastAsia"/>
        </w:rPr>
        <w:t>市区町村が発注した総合計画策定業務</w:t>
      </w:r>
      <w:r w:rsidR="005C25BA">
        <w:rPr>
          <w:rFonts w:hint="eastAsia"/>
        </w:rPr>
        <w:t>又は</w:t>
      </w:r>
      <w:r w:rsidR="005C25BA" w:rsidRPr="005C25BA">
        <w:rPr>
          <w:rFonts w:hint="eastAsia"/>
        </w:rPr>
        <w:t>総合戦略策定業務</w:t>
      </w:r>
      <w:r>
        <w:rPr>
          <w:rFonts w:hint="eastAsia"/>
        </w:rPr>
        <w:t>の受注</w:t>
      </w:r>
      <w:r w:rsidR="001D6BD7" w:rsidRPr="00FB0A56">
        <w:rPr>
          <w:rFonts w:hint="eastAsia"/>
        </w:rPr>
        <w:t>実績</w:t>
      </w:r>
      <w:r w:rsidR="001D6BD7">
        <w:rPr>
          <w:rFonts w:hint="eastAsia"/>
        </w:rPr>
        <w:t>（概ね５</w:t>
      </w:r>
      <w:r w:rsidR="001D6BD7">
        <w:t>年</w:t>
      </w:r>
      <w:r w:rsidR="001D6BD7">
        <w:rPr>
          <w:rFonts w:hint="eastAsia"/>
        </w:rPr>
        <w:t>以内</w:t>
      </w:r>
      <w:r w:rsidR="001D6BD7">
        <w:t>で、</w:t>
      </w:r>
      <w:r w:rsidR="00170908">
        <w:rPr>
          <w:rFonts w:hint="eastAsia"/>
        </w:rPr>
        <w:t>10</w:t>
      </w:r>
      <w:r w:rsidR="001D6BD7" w:rsidRPr="00FB0A56">
        <w:rPr>
          <w:rFonts w:hint="eastAsia"/>
        </w:rPr>
        <w:t>件以内</w:t>
      </w:r>
      <w:r w:rsidR="001D6BD7">
        <w:rPr>
          <w:rFonts w:hint="eastAsia"/>
        </w:rPr>
        <w:t>）</w:t>
      </w:r>
      <w:r>
        <w:rPr>
          <w:rFonts w:hint="eastAsia"/>
        </w:rPr>
        <w:t>を記入すること。受注</w:t>
      </w:r>
      <w:r w:rsidR="001D6BD7" w:rsidRPr="00FB0A56">
        <w:rPr>
          <w:rFonts w:hint="eastAsia"/>
        </w:rPr>
        <w:t>実績</w:t>
      </w:r>
      <w:r w:rsidR="001D6BD7">
        <w:rPr>
          <w:rFonts w:hint="eastAsia"/>
        </w:rPr>
        <w:t>に</w:t>
      </w:r>
      <w:r w:rsidR="001E6959">
        <w:rPr>
          <w:rFonts w:hint="eastAsia"/>
        </w:rPr>
        <w:t>は、アンケート調査等の業務の一部のみを受注</w:t>
      </w:r>
      <w:r w:rsidR="001D6BD7" w:rsidRPr="00FB0A56">
        <w:rPr>
          <w:rFonts w:hint="eastAsia"/>
        </w:rPr>
        <w:t>した</w:t>
      </w:r>
      <w:r w:rsidR="001E6959">
        <w:rPr>
          <w:rFonts w:hint="eastAsia"/>
        </w:rPr>
        <w:t>もの</w:t>
      </w:r>
      <w:r w:rsidR="001D6BD7" w:rsidRPr="00FB0A56">
        <w:rPr>
          <w:rFonts w:hint="eastAsia"/>
        </w:rPr>
        <w:t>は含まない。</w:t>
      </w:r>
    </w:p>
    <w:p w:rsidR="001D6BD7" w:rsidRDefault="001D6BD7" w:rsidP="001709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特に和歌山</w:t>
      </w:r>
      <w:r>
        <w:t>県、大阪府、兵庫県、京都府、</w:t>
      </w:r>
      <w:r>
        <w:rPr>
          <w:rFonts w:hint="eastAsia"/>
        </w:rPr>
        <w:t>滋賀県及び</w:t>
      </w:r>
      <w:r>
        <w:t>奈良県</w:t>
      </w:r>
      <w:r>
        <w:rPr>
          <w:rFonts w:hint="eastAsia"/>
        </w:rPr>
        <w:t>での業務実績を</w:t>
      </w:r>
      <w:r>
        <w:t>優先して記入する</w:t>
      </w:r>
      <w:r>
        <w:rPr>
          <w:rFonts w:hint="eastAsia"/>
        </w:rPr>
        <w:t>こと</w:t>
      </w:r>
      <w:r>
        <w:t>。</w:t>
      </w:r>
    </w:p>
    <w:sectPr w:rsidR="001D6BD7" w:rsidSect="00BC369A">
      <w:pgSz w:w="11906" w:h="16838" w:code="9"/>
      <w:pgMar w:top="1304" w:right="1418" w:bottom="130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AA" w:rsidRDefault="001B27AA" w:rsidP="001B27AA">
      <w:r>
        <w:separator/>
      </w:r>
    </w:p>
  </w:endnote>
  <w:endnote w:type="continuationSeparator" w:id="0">
    <w:p w:rsidR="001B27AA" w:rsidRDefault="001B27AA" w:rsidP="001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AA" w:rsidRDefault="001B27AA" w:rsidP="001B27AA">
      <w:r>
        <w:separator/>
      </w:r>
    </w:p>
  </w:footnote>
  <w:footnote w:type="continuationSeparator" w:id="0">
    <w:p w:rsidR="001B27AA" w:rsidRDefault="001B27AA" w:rsidP="001B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6328"/>
    <w:multiLevelType w:val="hybridMultilevel"/>
    <w:tmpl w:val="754ED01C"/>
    <w:lvl w:ilvl="0" w:tplc="C74C2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62626"/>
    <w:multiLevelType w:val="hybridMultilevel"/>
    <w:tmpl w:val="75BE7ED6"/>
    <w:lvl w:ilvl="0" w:tplc="C04CB1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425F1"/>
    <w:multiLevelType w:val="hybridMultilevel"/>
    <w:tmpl w:val="7B0AB5C2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50810"/>
    <w:multiLevelType w:val="hybridMultilevel"/>
    <w:tmpl w:val="EC10D0EC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1737B"/>
    <w:multiLevelType w:val="hybridMultilevel"/>
    <w:tmpl w:val="1E341E8E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766D36"/>
    <w:multiLevelType w:val="hybridMultilevel"/>
    <w:tmpl w:val="ED58E8E8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631622"/>
    <w:multiLevelType w:val="hybridMultilevel"/>
    <w:tmpl w:val="B820412A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72"/>
    <w:rsid w:val="00000C42"/>
    <w:rsid w:val="000A70C9"/>
    <w:rsid w:val="000B51C7"/>
    <w:rsid w:val="00167D9C"/>
    <w:rsid w:val="00170908"/>
    <w:rsid w:val="001B27AA"/>
    <w:rsid w:val="001D6BD7"/>
    <w:rsid w:val="001E6959"/>
    <w:rsid w:val="0031623A"/>
    <w:rsid w:val="00317744"/>
    <w:rsid w:val="00322E88"/>
    <w:rsid w:val="00492D72"/>
    <w:rsid w:val="005001E0"/>
    <w:rsid w:val="0053641D"/>
    <w:rsid w:val="005C25BA"/>
    <w:rsid w:val="00655AF4"/>
    <w:rsid w:val="0099724B"/>
    <w:rsid w:val="00A37DE5"/>
    <w:rsid w:val="00AD4C80"/>
    <w:rsid w:val="00B10C37"/>
    <w:rsid w:val="00BC369A"/>
    <w:rsid w:val="00C14841"/>
    <w:rsid w:val="00C52EA8"/>
    <w:rsid w:val="00D575C7"/>
    <w:rsid w:val="00E13648"/>
    <w:rsid w:val="00E245C6"/>
    <w:rsid w:val="00F10D39"/>
    <w:rsid w:val="00F268E3"/>
    <w:rsid w:val="00FA1969"/>
    <w:rsid w:val="00FB0A56"/>
    <w:rsid w:val="00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C7A95-4731-4597-8DD2-B64F26E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69A"/>
    <w:pPr>
      <w:widowControl w:val="0"/>
      <w:jc w:val="both"/>
    </w:pPr>
    <w:rPr>
      <w:rFonts w:asciiTheme="minorEastAsia"/>
    </w:rPr>
  </w:style>
  <w:style w:type="paragraph" w:styleId="4">
    <w:name w:val="heading 4"/>
    <w:next w:val="2"/>
    <w:link w:val="40"/>
    <w:semiHidden/>
    <w:unhideWhenUsed/>
    <w:qFormat/>
    <w:rsid w:val="000A70C9"/>
    <w:pPr>
      <w:keepNext/>
      <w:pBdr>
        <w:bottom w:val="dashSmallGap" w:sz="4" w:space="1" w:color="auto"/>
      </w:pBdr>
      <w:ind w:leftChars="100" w:left="100"/>
      <w:outlineLvl w:val="3"/>
    </w:pPr>
    <w:rPr>
      <w:rFonts w:ascii="游明朝" w:eastAsia="游明朝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semiHidden/>
    <w:rsid w:val="000A70C9"/>
    <w:rPr>
      <w:rFonts w:ascii="游明朝" w:eastAsia="游明朝" w:hAnsi="Century" w:cs="Times New Roman"/>
      <w:bCs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A70C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A70C9"/>
  </w:style>
  <w:style w:type="table" w:styleId="a3">
    <w:name w:val="Table Grid"/>
    <w:basedOn w:val="a1"/>
    <w:rsid w:val="00492D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7AA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7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昇</dc:creator>
  <cp:keywords/>
  <dc:description/>
  <cp:lastModifiedBy>瀧川　昇</cp:lastModifiedBy>
  <cp:revision>21</cp:revision>
  <dcterms:created xsi:type="dcterms:W3CDTF">2021-04-12T04:47:00Z</dcterms:created>
  <dcterms:modified xsi:type="dcterms:W3CDTF">2025-05-07T23:45:00Z</dcterms:modified>
</cp:coreProperties>
</file>